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1222" w14:textId="77777777" w:rsidR="001711FC" w:rsidRPr="001711FC" w:rsidRDefault="001711FC" w:rsidP="001711FC">
      <w:pPr>
        <w:jc w:val="center"/>
        <w:rPr>
          <w:rFonts w:ascii="Arial" w:hAnsi="Arial" w:cs="Arial"/>
          <w:b/>
          <w:bCs/>
        </w:rPr>
      </w:pPr>
      <w:r w:rsidRPr="001711FC">
        <w:rPr>
          <w:rFonts w:ascii="Arial" w:hAnsi="Arial" w:cs="Arial"/>
          <w:b/>
          <w:bCs/>
        </w:rPr>
        <w:t>MANTIENE GOBIERNO MUNICIPAL SUPERVISIÓN DE SEGURIDAD DE BAÑISTAS EN PLAYAS</w:t>
      </w:r>
    </w:p>
    <w:p w14:paraId="236E7B25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6076F748" w14:textId="2D0F8AD5" w:rsidR="001711FC" w:rsidRPr="001711FC" w:rsidRDefault="001711FC" w:rsidP="001711F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>Invitan a visitantes a respetar las indicaciones de los guardavidas para prevenir accidentes y lograr un regreso seguro a casa</w:t>
      </w:r>
    </w:p>
    <w:p w14:paraId="4EF971E0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52928DB8" w14:textId="7E914660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  <w:b/>
          <w:bCs/>
        </w:rPr>
        <w:t>Cancún, Q.R. a 0</w:t>
      </w:r>
      <w:r>
        <w:rPr>
          <w:rFonts w:ascii="Arial" w:hAnsi="Arial" w:cs="Arial"/>
          <w:b/>
          <w:bCs/>
        </w:rPr>
        <w:t>7</w:t>
      </w:r>
      <w:r w:rsidRPr="001711FC">
        <w:rPr>
          <w:rFonts w:ascii="Arial" w:hAnsi="Arial" w:cs="Arial"/>
          <w:b/>
          <w:bCs/>
        </w:rPr>
        <w:t xml:space="preserve"> de julio de 2023.-</w:t>
      </w:r>
      <w:r w:rsidRPr="001711FC">
        <w:rPr>
          <w:rFonts w:ascii="Arial" w:hAnsi="Arial" w:cs="Arial"/>
        </w:rPr>
        <w:t xml:space="preserve"> El gobierno municipal de Benito Juárez, a través de la Dirección General de Protección Civil, reiteró las medidas preventivas a aplicar en las playas del Mar Caribe durante las próximas vacaciones de verano, como parte de la corresponsabilidad ciudadana en prevención a accidentes.</w:t>
      </w:r>
    </w:p>
    <w:p w14:paraId="5B53A289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328F41AE" w14:textId="77777777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 xml:space="preserve">En seguimiento a las instrucciones de la Presidenta Municipal, Ana Paty Peralta, la dirección a cargo de Antonio </w:t>
      </w:r>
      <w:proofErr w:type="spellStart"/>
      <w:r w:rsidRPr="001711FC">
        <w:rPr>
          <w:rFonts w:ascii="Arial" w:hAnsi="Arial" w:cs="Arial"/>
        </w:rPr>
        <w:t>Riveroll</w:t>
      </w:r>
      <w:proofErr w:type="spellEnd"/>
      <w:r w:rsidRPr="001711FC">
        <w:rPr>
          <w:rFonts w:ascii="Arial" w:hAnsi="Arial" w:cs="Arial"/>
        </w:rPr>
        <w:t xml:space="preserve"> </w:t>
      </w:r>
      <w:proofErr w:type="spellStart"/>
      <w:r w:rsidRPr="001711FC">
        <w:rPr>
          <w:rFonts w:ascii="Arial" w:hAnsi="Arial" w:cs="Arial"/>
        </w:rPr>
        <w:t>Ribbon</w:t>
      </w:r>
      <w:proofErr w:type="spellEnd"/>
      <w:r w:rsidRPr="001711FC">
        <w:rPr>
          <w:rFonts w:ascii="Arial" w:hAnsi="Arial" w:cs="Arial"/>
        </w:rPr>
        <w:t>, supervisa los distintos arenales con apoyo de 21 guardavidas, quienes en bitácora deben realizar un conteo visual de los visitantes, y reportar vía radio las condiciones y horario de apertura de la playa, aunado a los recorridos de vigilancia, introducción al cuerpo de agua para verificar las corrientes de chorro marinas, además de colocar las banderas correspondiente al día.</w:t>
      </w:r>
    </w:p>
    <w:p w14:paraId="3CD776DE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30F80781" w14:textId="77777777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 xml:space="preserve">Los guardavidas instalan el abanderamiento al pie de playa o en las torres, con el propósito de garantizar la integridad física de las personas que disfrutan de las cálidas aguas turquesas como: Playa Langosta; Pez Volador; Tortugas; Caracol; Gaviota; Ballenas; </w:t>
      </w:r>
      <w:proofErr w:type="spellStart"/>
      <w:r w:rsidRPr="001711FC">
        <w:rPr>
          <w:rFonts w:ascii="Arial" w:hAnsi="Arial" w:cs="Arial"/>
        </w:rPr>
        <w:t>Chac</w:t>
      </w:r>
      <w:proofErr w:type="spellEnd"/>
      <w:r w:rsidRPr="001711FC">
        <w:rPr>
          <w:rFonts w:ascii="Arial" w:hAnsi="Arial" w:cs="Arial"/>
        </w:rPr>
        <w:t xml:space="preserve"> </w:t>
      </w:r>
      <w:proofErr w:type="spellStart"/>
      <w:r w:rsidRPr="001711FC">
        <w:rPr>
          <w:rFonts w:ascii="Arial" w:hAnsi="Arial" w:cs="Arial"/>
        </w:rPr>
        <w:t>Mool</w:t>
      </w:r>
      <w:proofErr w:type="spellEnd"/>
      <w:r w:rsidRPr="001711FC">
        <w:rPr>
          <w:rFonts w:ascii="Arial" w:hAnsi="Arial" w:cs="Arial"/>
        </w:rPr>
        <w:t>; Delfines; Marlín; Las Perlas y Playa del Niño.</w:t>
      </w:r>
    </w:p>
    <w:p w14:paraId="3644A612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02A3E1F3" w14:textId="77777777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>Las y los visitantes nacionales, extranjeros y locales, tienen la certeza de estar en playas debidamente reglamentadas bajo los lineamientos de banderas conforme al estado de tiempo: Amarilla (nado con precaución); Roja (restricción total del área y/o prohibido nadar) y Verde (nadar sin peligro y/o área segura).</w:t>
      </w:r>
    </w:p>
    <w:p w14:paraId="641FDFD9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35DB66FF" w14:textId="77777777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>Entre las recomendaciones se encuentra mantener la calma en caso de que el mar arrastre a una persona, ya que sólo la aleja de la orilla, pero no la sumerge; si necesitas auxilio de los guardavidas, agita las manos de lado a lado; utilizar ropa apropiada; no introducirse al mar después de haber ingerido alimentos o bebidas alcohólicas; usar protector solar y no exponerse por tiempos prolongados al sol.</w:t>
      </w:r>
    </w:p>
    <w:p w14:paraId="3D0B02FA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6A7E0F74" w14:textId="77777777" w:rsidR="001711FC" w:rsidRPr="001711FC" w:rsidRDefault="001711FC" w:rsidP="001711FC">
      <w:pPr>
        <w:jc w:val="both"/>
        <w:rPr>
          <w:rFonts w:ascii="Arial" w:hAnsi="Arial" w:cs="Arial"/>
        </w:rPr>
      </w:pPr>
      <w:r w:rsidRPr="001711FC">
        <w:rPr>
          <w:rFonts w:ascii="Arial" w:hAnsi="Arial" w:cs="Arial"/>
        </w:rPr>
        <w:t xml:space="preserve">Por lo tanto, los guardavidas deben dar aviso sonoro a los bañistas, indicando la terminación de actividades para despejar el área y retirar la bandera que haya permanecido durante su turno para dejar permanentemente la bandera roja, además de notificar vía radio las actividades finales y cierre de playa. </w:t>
      </w:r>
    </w:p>
    <w:p w14:paraId="0123BECB" w14:textId="77777777" w:rsidR="001711FC" w:rsidRPr="001711FC" w:rsidRDefault="001711FC" w:rsidP="001711FC">
      <w:pPr>
        <w:jc w:val="both"/>
        <w:rPr>
          <w:rFonts w:ascii="Arial" w:hAnsi="Arial" w:cs="Arial"/>
        </w:rPr>
      </w:pPr>
    </w:p>
    <w:p w14:paraId="3EA0F378" w14:textId="2AA454FD" w:rsidR="00351441" w:rsidRPr="001711FC" w:rsidRDefault="001711FC" w:rsidP="001711FC">
      <w:pPr>
        <w:jc w:val="center"/>
        <w:rPr>
          <w:rFonts w:ascii="Arial" w:hAnsi="Arial" w:cs="Arial"/>
        </w:rPr>
      </w:pPr>
      <w:r w:rsidRPr="001711F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1711F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5202" w14:textId="77777777" w:rsidR="00B6436F" w:rsidRDefault="00B6436F" w:rsidP="0032752D">
      <w:r>
        <w:separator/>
      </w:r>
    </w:p>
  </w:endnote>
  <w:endnote w:type="continuationSeparator" w:id="0">
    <w:p w14:paraId="2C717B1D" w14:textId="77777777" w:rsidR="00B6436F" w:rsidRDefault="00B6436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7E36" w14:textId="77777777" w:rsidR="00B6436F" w:rsidRDefault="00B6436F" w:rsidP="0032752D">
      <w:r>
        <w:separator/>
      </w:r>
    </w:p>
  </w:footnote>
  <w:footnote w:type="continuationSeparator" w:id="0">
    <w:p w14:paraId="099E2F5C" w14:textId="77777777" w:rsidR="00B6436F" w:rsidRDefault="00B6436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EF6111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1711FC">
            <w:rPr>
              <w:rFonts w:ascii="Gotham" w:hAnsi="Gotham"/>
              <w:b/>
              <w:sz w:val="22"/>
              <w:szCs w:val="22"/>
              <w:lang w:val="es-MX"/>
            </w:rPr>
            <w:t>798</w:t>
          </w:r>
        </w:p>
        <w:p w14:paraId="2564202F" w14:textId="07D664F5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1711FC">
            <w:rPr>
              <w:rFonts w:ascii="Gotham" w:hAnsi="Gotham"/>
              <w:sz w:val="22"/>
              <w:szCs w:val="22"/>
              <w:lang w:val="es-MX"/>
            </w:rPr>
            <w:t>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EDE"/>
    <w:multiLevelType w:val="hybridMultilevel"/>
    <w:tmpl w:val="7EA6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7"/>
  </w:num>
  <w:num w:numId="7" w16cid:durableId="2057317754">
    <w:abstractNumId w:val="6"/>
  </w:num>
  <w:num w:numId="8" w16cid:durableId="68583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711FC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6436F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2023-07-07T21:34:00Z</dcterms:created>
  <dcterms:modified xsi:type="dcterms:W3CDTF">2023-07-07T21:34:00Z</dcterms:modified>
</cp:coreProperties>
</file>